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534" w:rsidRDefault="00895534" w:rsidP="00895534">
      <w:pPr>
        <w:spacing w:after="120"/>
        <w:jc w:val="right"/>
        <w:rPr>
          <w:rFonts w:asciiTheme="minorHAnsi" w:hAnsiTheme="minorHAnsi" w:cstheme="minorHAnsi"/>
        </w:rPr>
      </w:pPr>
      <w:r w:rsidRPr="003907CF">
        <w:rPr>
          <w:rFonts w:asciiTheme="minorHAnsi" w:hAnsiTheme="minorHAnsi" w:cstheme="minorHAnsi"/>
        </w:rPr>
        <w:t>Effective Date: &lt;</w:t>
      </w:r>
      <w:sdt>
        <w:sdtPr>
          <w:rPr>
            <w:rFonts w:asciiTheme="minorHAnsi" w:hAnsiTheme="minorHAnsi" w:cstheme="minorHAnsi"/>
          </w:rPr>
          <w:id w:val="-1542964413"/>
          <w:placeholder>
            <w:docPart w:val="DefaultPlaceholder_1082065160"/>
          </w:placeholder>
          <w:date>
            <w:dateFormat w:val="M/d/yyyy"/>
            <w:lid w:val="en-US"/>
            <w:storeMappedDataAs w:val="dateTime"/>
            <w:calendar w:val="gregorian"/>
          </w:date>
        </w:sdtPr>
        <w:sdtEndPr/>
        <w:sdtContent>
          <w:r w:rsidRPr="003907CF">
            <w:rPr>
              <w:rFonts w:asciiTheme="minorHAnsi" w:hAnsiTheme="minorHAnsi" w:cstheme="minorHAnsi"/>
            </w:rPr>
            <w:t>Date</w:t>
          </w:r>
        </w:sdtContent>
      </w:sdt>
      <w:r w:rsidRPr="003907CF">
        <w:rPr>
          <w:rFonts w:asciiTheme="minorHAnsi" w:hAnsiTheme="minorHAnsi" w:cstheme="minorHAnsi"/>
        </w:rPr>
        <w:t>&gt;</w:t>
      </w:r>
    </w:p>
    <w:p w:rsidR="00895534" w:rsidRPr="00E21BDD" w:rsidRDefault="00895534" w:rsidP="00895534">
      <w:pPr>
        <w:spacing w:after="120"/>
        <w:jc w:val="center"/>
        <w:rPr>
          <w:rFonts w:asciiTheme="minorHAnsi" w:hAnsiTheme="minorHAnsi" w:cstheme="minorHAnsi"/>
          <w:b/>
          <w:sz w:val="28"/>
        </w:rPr>
      </w:pPr>
      <w:r w:rsidRPr="00E21BDD">
        <w:rPr>
          <w:rFonts w:asciiTheme="minorHAnsi" w:hAnsiTheme="minorHAnsi" w:cstheme="minorHAnsi"/>
          <w:b/>
          <w:sz w:val="28"/>
        </w:rPr>
        <w:t xml:space="preserve">Statement of Compliance with </w:t>
      </w:r>
      <w:r w:rsidR="00B85808">
        <w:rPr>
          <w:rFonts w:asciiTheme="minorHAnsi" w:hAnsiTheme="minorHAnsi" w:cstheme="minorHAnsi"/>
          <w:b/>
          <w:sz w:val="28"/>
        </w:rPr>
        <w:t>Canada Environmental Protection Act (CEPA)</w:t>
      </w:r>
    </w:p>
    <w:p w:rsidR="00257962" w:rsidRDefault="00E55633" w:rsidP="0094483B">
      <w:pPr>
        <w:pStyle w:val="ListParagraph"/>
        <w:spacing w:after="120"/>
        <w:ind w:left="0"/>
        <w:rPr>
          <w:rFonts w:asciiTheme="minorHAnsi" w:hAnsiTheme="minorHAnsi" w:cs="Arial"/>
        </w:rPr>
      </w:pPr>
      <w:r w:rsidRPr="004A3722">
        <w:rPr>
          <w:rFonts w:asciiTheme="minorHAnsi" w:hAnsiTheme="minorHAnsi" w:cs="Arial"/>
        </w:rPr>
        <w:t>This document aims to certify</w:t>
      </w:r>
      <w:r w:rsidR="00257962" w:rsidRPr="004A3722">
        <w:rPr>
          <w:rFonts w:asciiTheme="minorHAnsi" w:hAnsiTheme="minorHAnsi" w:cs="Arial"/>
        </w:rPr>
        <w:t xml:space="preserve"> that the following products </w:t>
      </w:r>
      <w:r w:rsidR="00826319" w:rsidRPr="004A3722">
        <w:rPr>
          <w:rFonts w:asciiTheme="minorHAnsi" w:hAnsiTheme="minorHAnsi" w:cs="Arial"/>
        </w:rPr>
        <w:t xml:space="preserve">do </w:t>
      </w:r>
      <w:r w:rsidR="00E027AD" w:rsidRPr="004A3722">
        <w:rPr>
          <w:rFonts w:asciiTheme="minorHAnsi" w:hAnsiTheme="minorHAnsi" w:cs="Arial"/>
        </w:rPr>
        <w:t>not intentionally contain</w:t>
      </w:r>
      <w:r w:rsidR="003E00A4" w:rsidRPr="004A3722">
        <w:rPr>
          <w:rFonts w:asciiTheme="minorHAnsi" w:hAnsiTheme="minorHAnsi" w:cs="Arial"/>
        </w:rPr>
        <w:t xml:space="preserve"> </w:t>
      </w:r>
      <w:r w:rsidR="00B85808" w:rsidRPr="004A3722">
        <w:rPr>
          <w:rFonts w:asciiTheme="minorHAnsi" w:hAnsiTheme="minorHAnsi" w:cs="Arial"/>
        </w:rPr>
        <w:t>Canada Environmental Protection Act</w:t>
      </w:r>
      <w:r w:rsidR="003B1565" w:rsidRPr="004A3722">
        <w:rPr>
          <w:rFonts w:asciiTheme="minorHAnsi" w:hAnsiTheme="minorHAnsi" w:cs="Arial"/>
        </w:rPr>
        <w:t xml:space="preserve"> 1999</w:t>
      </w:r>
      <w:r w:rsidR="00B85808" w:rsidRPr="004A3722">
        <w:rPr>
          <w:rFonts w:asciiTheme="minorHAnsi" w:hAnsiTheme="minorHAnsi" w:cs="Arial"/>
        </w:rPr>
        <w:t xml:space="preserve"> (CEPA)</w:t>
      </w:r>
      <w:r w:rsidR="00E027AD" w:rsidRPr="004A3722">
        <w:rPr>
          <w:rFonts w:asciiTheme="minorHAnsi" w:hAnsiTheme="minorHAnsi" w:cs="Arial"/>
        </w:rPr>
        <w:t xml:space="preserve"> Schedule 1 substances</w:t>
      </w:r>
      <w:r w:rsidR="004C3FF1" w:rsidRPr="004A3722">
        <w:rPr>
          <w:rFonts w:asciiTheme="minorHAnsi" w:hAnsiTheme="minorHAnsi" w:cs="Arial"/>
        </w:rPr>
        <w:t xml:space="preserve"> </w:t>
      </w:r>
      <w:r w:rsidR="001C3AF0" w:rsidRPr="004A3722">
        <w:rPr>
          <w:rFonts w:asciiTheme="minorHAnsi" w:hAnsiTheme="minorHAnsi" w:cs="Arial"/>
        </w:rPr>
        <w:t>or</w:t>
      </w:r>
      <w:r w:rsidR="004C3FF1" w:rsidRPr="004A3722">
        <w:rPr>
          <w:rFonts w:asciiTheme="minorHAnsi" w:hAnsiTheme="minorHAnsi" w:cs="Arial"/>
        </w:rPr>
        <w:t xml:space="preserve"> any substances on the CEPA </w:t>
      </w:r>
      <w:r w:rsidR="003B1565" w:rsidRPr="004A3722">
        <w:rPr>
          <w:rFonts w:asciiTheme="minorHAnsi" w:hAnsiTheme="minorHAnsi" w:cs="Arial"/>
        </w:rPr>
        <w:t>Challenge B</w:t>
      </w:r>
      <w:r w:rsidR="004C3FF1" w:rsidRPr="004A3722">
        <w:rPr>
          <w:rFonts w:asciiTheme="minorHAnsi" w:hAnsiTheme="minorHAnsi" w:cs="Arial"/>
        </w:rPr>
        <w:t>atch 1 through 12</w:t>
      </w:r>
      <w:r w:rsidR="00E027AD" w:rsidRPr="004A3722">
        <w:rPr>
          <w:rFonts w:asciiTheme="minorHAnsi" w:hAnsiTheme="minorHAnsi" w:cs="Arial"/>
        </w:rPr>
        <w:t>.</w:t>
      </w:r>
      <w:r w:rsidR="001C3AF0" w:rsidRPr="004A3722">
        <w:rPr>
          <w:rFonts w:asciiTheme="minorHAnsi" w:hAnsiTheme="minorHAnsi" w:cs="Arial"/>
        </w:rPr>
        <w:t xml:space="preserve">  A disclosure is </w:t>
      </w:r>
      <w:r w:rsidR="004A3722">
        <w:rPr>
          <w:rFonts w:asciiTheme="minorHAnsi" w:hAnsiTheme="minorHAnsi" w:cs="Arial"/>
        </w:rPr>
        <w:t>given</w:t>
      </w:r>
      <w:r w:rsidR="001C3AF0" w:rsidRPr="004A3722">
        <w:rPr>
          <w:rFonts w:asciiTheme="minorHAnsi" w:hAnsiTheme="minorHAnsi" w:cs="Arial"/>
        </w:rPr>
        <w:t xml:space="preserve"> if contrary to this certification.</w:t>
      </w:r>
    </w:p>
    <w:p w:rsidR="00696612" w:rsidRPr="00696612" w:rsidRDefault="00696612" w:rsidP="0094483B">
      <w:pPr>
        <w:pStyle w:val="ListParagraph"/>
        <w:spacing w:after="120"/>
        <w:ind w:left="0"/>
        <w:rPr>
          <w:rFonts w:asciiTheme="minorHAnsi" w:hAnsiTheme="minorHAnsi" w:cs="Arial"/>
          <w:sz w:val="14"/>
        </w:rPr>
      </w:pPr>
    </w:p>
    <w:tbl>
      <w:tblPr>
        <w:tblStyle w:val="TableGrid"/>
        <w:tblW w:w="9738" w:type="dxa"/>
        <w:tblInd w:w="0" w:type="dxa"/>
        <w:tblLook w:val="04A0" w:firstRow="1" w:lastRow="0" w:firstColumn="1" w:lastColumn="0" w:noHBand="0" w:noVBand="1"/>
      </w:tblPr>
      <w:tblGrid>
        <w:gridCol w:w="6318"/>
        <w:gridCol w:w="3420"/>
      </w:tblGrid>
      <w:tr w:rsidR="00895534" w:rsidRPr="004A3722" w:rsidTr="006230B0">
        <w:tc>
          <w:tcPr>
            <w:tcW w:w="6318" w:type="dxa"/>
            <w:shd w:val="clear" w:color="auto" w:fill="F2F2F2" w:themeFill="background1" w:themeFillShade="F2"/>
            <w:vAlign w:val="center"/>
          </w:tcPr>
          <w:p w:rsidR="00895534" w:rsidRPr="004A3722" w:rsidRDefault="00895534" w:rsidP="006230B0">
            <w:pPr>
              <w:spacing w:after="120"/>
              <w:rPr>
                <w:rFonts w:asciiTheme="minorHAnsi" w:hAnsiTheme="minorHAnsi" w:cstheme="minorHAnsi"/>
                <w:b/>
                <w:sz w:val="22"/>
                <w:szCs w:val="22"/>
              </w:rPr>
            </w:pPr>
            <w:r w:rsidRPr="004A3722">
              <w:rPr>
                <w:rFonts w:asciiTheme="minorHAnsi" w:hAnsiTheme="minorHAnsi" w:cstheme="minorHAnsi"/>
                <w:b/>
                <w:sz w:val="22"/>
                <w:szCs w:val="22"/>
              </w:rPr>
              <w:t>Product Name</w:t>
            </w:r>
          </w:p>
        </w:tc>
        <w:tc>
          <w:tcPr>
            <w:tcW w:w="3420" w:type="dxa"/>
            <w:shd w:val="clear" w:color="auto" w:fill="F2F2F2" w:themeFill="background1" w:themeFillShade="F2"/>
            <w:vAlign w:val="center"/>
          </w:tcPr>
          <w:p w:rsidR="00895534" w:rsidRPr="004A3722" w:rsidRDefault="00895534" w:rsidP="006230B0">
            <w:pPr>
              <w:spacing w:after="120"/>
              <w:rPr>
                <w:rFonts w:asciiTheme="minorHAnsi" w:hAnsiTheme="minorHAnsi" w:cstheme="minorHAnsi"/>
                <w:b/>
                <w:sz w:val="22"/>
                <w:szCs w:val="22"/>
              </w:rPr>
            </w:pPr>
            <w:r w:rsidRPr="004A3722">
              <w:rPr>
                <w:rFonts w:asciiTheme="minorHAnsi" w:hAnsiTheme="minorHAnsi" w:cstheme="minorHAnsi"/>
                <w:b/>
                <w:sz w:val="22"/>
                <w:szCs w:val="22"/>
              </w:rPr>
              <w:t>Manufacturer Part No.</w:t>
            </w:r>
          </w:p>
        </w:tc>
      </w:tr>
      <w:tr w:rsidR="00895534" w:rsidRPr="004A3722" w:rsidTr="006230B0">
        <w:tc>
          <w:tcPr>
            <w:tcW w:w="6318" w:type="dxa"/>
          </w:tcPr>
          <w:p w:rsidR="00895534" w:rsidRPr="004A3722" w:rsidRDefault="00895534" w:rsidP="006230B0">
            <w:pPr>
              <w:spacing w:after="120"/>
              <w:rPr>
                <w:rFonts w:asciiTheme="minorHAnsi" w:hAnsiTheme="minorHAnsi" w:cstheme="minorHAnsi"/>
                <w:sz w:val="22"/>
                <w:szCs w:val="22"/>
              </w:rPr>
            </w:pPr>
          </w:p>
        </w:tc>
        <w:tc>
          <w:tcPr>
            <w:tcW w:w="3420" w:type="dxa"/>
          </w:tcPr>
          <w:p w:rsidR="00895534" w:rsidRPr="004A3722" w:rsidRDefault="00895534" w:rsidP="006230B0">
            <w:pPr>
              <w:spacing w:after="120"/>
              <w:rPr>
                <w:rFonts w:asciiTheme="minorHAnsi" w:hAnsiTheme="minorHAnsi" w:cstheme="minorHAnsi"/>
                <w:sz w:val="22"/>
                <w:szCs w:val="22"/>
              </w:rPr>
            </w:pPr>
          </w:p>
        </w:tc>
      </w:tr>
      <w:tr w:rsidR="00895534" w:rsidRPr="004A3722" w:rsidTr="006230B0">
        <w:tc>
          <w:tcPr>
            <w:tcW w:w="6318" w:type="dxa"/>
          </w:tcPr>
          <w:p w:rsidR="00895534" w:rsidRPr="004A3722" w:rsidRDefault="00895534" w:rsidP="006230B0">
            <w:pPr>
              <w:spacing w:after="120"/>
              <w:rPr>
                <w:rFonts w:asciiTheme="minorHAnsi" w:hAnsiTheme="minorHAnsi" w:cstheme="minorHAnsi"/>
                <w:sz w:val="22"/>
                <w:szCs w:val="22"/>
              </w:rPr>
            </w:pPr>
          </w:p>
        </w:tc>
        <w:tc>
          <w:tcPr>
            <w:tcW w:w="3420" w:type="dxa"/>
          </w:tcPr>
          <w:p w:rsidR="00895534" w:rsidRPr="004A3722" w:rsidRDefault="00895534" w:rsidP="006230B0">
            <w:pPr>
              <w:spacing w:after="120"/>
              <w:rPr>
                <w:rFonts w:asciiTheme="minorHAnsi" w:hAnsiTheme="minorHAnsi" w:cstheme="minorHAnsi"/>
                <w:sz w:val="22"/>
                <w:szCs w:val="22"/>
              </w:rPr>
            </w:pPr>
          </w:p>
        </w:tc>
      </w:tr>
      <w:tr w:rsidR="00895534" w:rsidRPr="004A3722" w:rsidTr="006230B0">
        <w:tc>
          <w:tcPr>
            <w:tcW w:w="6318" w:type="dxa"/>
          </w:tcPr>
          <w:p w:rsidR="00895534" w:rsidRPr="004A3722" w:rsidRDefault="00895534" w:rsidP="006230B0">
            <w:pPr>
              <w:spacing w:after="120"/>
              <w:rPr>
                <w:rFonts w:asciiTheme="minorHAnsi" w:hAnsiTheme="minorHAnsi" w:cstheme="minorHAnsi"/>
                <w:sz w:val="22"/>
                <w:szCs w:val="22"/>
              </w:rPr>
            </w:pPr>
          </w:p>
        </w:tc>
        <w:tc>
          <w:tcPr>
            <w:tcW w:w="3420" w:type="dxa"/>
          </w:tcPr>
          <w:p w:rsidR="00895534" w:rsidRPr="004A3722" w:rsidRDefault="00895534" w:rsidP="006230B0">
            <w:pPr>
              <w:spacing w:after="120"/>
              <w:rPr>
                <w:rFonts w:asciiTheme="minorHAnsi" w:hAnsiTheme="minorHAnsi" w:cstheme="minorHAnsi"/>
                <w:sz w:val="22"/>
                <w:szCs w:val="22"/>
              </w:rPr>
            </w:pPr>
          </w:p>
        </w:tc>
      </w:tr>
      <w:tr w:rsidR="00895534" w:rsidRPr="004A3722" w:rsidTr="006230B0">
        <w:tc>
          <w:tcPr>
            <w:tcW w:w="6318" w:type="dxa"/>
          </w:tcPr>
          <w:p w:rsidR="00895534" w:rsidRPr="004A3722" w:rsidRDefault="00895534" w:rsidP="006230B0">
            <w:pPr>
              <w:spacing w:after="120"/>
              <w:rPr>
                <w:rFonts w:asciiTheme="minorHAnsi" w:hAnsiTheme="minorHAnsi" w:cstheme="minorHAnsi"/>
                <w:sz w:val="22"/>
                <w:szCs w:val="22"/>
              </w:rPr>
            </w:pPr>
          </w:p>
        </w:tc>
        <w:tc>
          <w:tcPr>
            <w:tcW w:w="3420" w:type="dxa"/>
          </w:tcPr>
          <w:p w:rsidR="00895534" w:rsidRPr="004A3722" w:rsidRDefault="00895534" w:rsidP="006230B0">
            <w:pPr>
              <w:spacing w:after="120"/>
              <w:rPr>
                <w:rFonts w:asciiTheme="minorHAnsi" w:hAnsiTheme="minorHAnsi" w:cstheme="minorHAnsi"/>
                <w:sz w:val="22"/>
                <w:szCs w:val="22"/>
              </w:rPr>
            </w:pPr>
          </w:p>
        </w:tc>
      </w:tr>
      <w:tr w:rsidR="00895534" w:rsidRPr="004A3722" w:rsidTr="006230B0">
        <w:tc>
          <w:tcPr>
            <w:tcW w:w="6318" w:type="dxa"/>
          </w:tcPr>
          <w:p w:rsidR="00895534" w:rsidRPr="004A3722" w:rsidRDefault="00895534" w:rsidP="006230B0">
            <w:pPr>
              <w:spacing w:after="120"/>
              <w:rPr>
                <w:rFonts w:asciiTheme="minorHAnsi" w:hAnsiTheme="minorHAnsi" w:cstheme="minorHAnsi"/>
                <w:sz w:val="22"/>
                <w:szCs w:val="22"/>
              </w:rPr>
            </w:pPr>
          </w:p>
        </w:tc>
        <w:tc>
          <w:tcPr>
            <w:tcW w:w="3420" w:type="dxa"/>
          </w:tcPr>
          <w:p w:rsidR="00895534" w:rsidRPr="004A3722" w:rsidRDefault="00895534" w:rsidP="006230B0">
            <w:pPr>
              <w:spacing w:after="120"/>
              <w:rPr>
                <w:rFonts w:asciiTheme="minorHAnsi" w:hAnsiTheme="minorHAnsi" w:cstheme="minorHAnsi"/>
                <w:sz w:val="22"/>
                <w:szCs w:val="22"/>
              </w:rPr>
            </w:pPr>
          </w:p>
        </w:tc>
      </w:tr>
      <w:tr w:rsidR="00895534" w:rsidRPr="004A3722" w:rsidTr="006230B0">
        <w:tc>
          <w:tcPr>
            <w:tcW w:w="6318" w:type="dxa"/>
          </w:tcPr>
          <w:p w:rsidR="00895534" w:rsidRPr="004A3722" w:rsidRDefault="00895534" w:rsidP="006230B0">
            <w:pPr>
              <w:spacing w:after="120"/>
              <w:rPr>
                <w:rFonts w:asciiTheme="minorHAnsi" w:hAnsiTheme="minorHAnsi" w:cstheme="minorHAnsi"/>
                <w:sz w:val="22"/>
                <w:szCs w:val="22"/>
              </w:rPr>
            </w:pPr>
          </w:p>
        </w:tc>
        <w:tc>
          <w:tcPr>
            <w:tcW w:w="3420" w:type="dxa"/>
          </w:tcPr>
          <w:p w:rsidR="00895534" w:rsidRPr="004A3722" w:rsidRDefault="00895534" w:rsidP="006230B0">
            <w:pPr>
              <w:spacing w:after="120"/>
              <w:rPr>
                <w:rFonts w:asciiTheme="minorHAnsi" w:hAnsiTheme="minorHAnsi" w:cstheme="minorHAnsi"/>
                <w:sz w:val="22"/>
                <w:szCs w:val="22"/>
              </w:rPr>
            </w:pPr>
          </w:p>
        </w:tc>
      </w:tr>
      <w:tr w:rsidR="00895534" w:rsidRPr="004A3722" w:rsidTr="006230B0">
        <w:tc>
          <w:tcPr>
            <w:tcW w:w="6318" w:type="dxa"/>
          </w:tcPr>
          <w:p w:rsidR="00895534" w:rsidRPr="004A3722" w:rsidRDefault="00895534" w:rsidP="006230B0">
            <w:pPr>
              <w:spacing w:after="120"/>
              <w:rPr>
                <w:rFonts w:asciiTheme="minorHAnsi" w:hAnsiTheme="minorHAnsi" w:cstheme="minorHAnsi"/>
                <w:sz w:val="22"/>
                <w:szCs w:val="22"/>
              </w:rPr>
            </w:pPr>
          </w:p>
        </w:tc>
        <w:tc>
          <w:tcPr>
            <w:tcW w:w="3420" w:type="dxa"/>
          </w:tcPr>
          <w:p w:rsidR="00895534" w:rsidRPr="004A3722" w:rsidRDefault="00895534" w:rsidP="006230B0">
            <w:pPr>
              <w:spacing w:after="120"/>
              <w:rPr>
                <w:rFonts w:asciiTheme="minorHAnsi" w:hAnsiTheme="minorHAnsi" w:cstheme="minorHAnsi"/>
                <w:sz w:val="22"/>
                <w:szCs w:val="22"/>
              </w:rPr>
            </w:pPr>
          </w:p>
        </w:tc>
      </w:tr>
      <w:tr w:rsidR="00895534" w:rsidRPr="004A3722" w:rsidTr="006230B0">
        <w:tc>
          <w:tcPr>
            <w:tcW w:w="6318" w:type="dxa"/>
          </w:tcPr>
          <w:p w:rsidR="00895534" w:rsidRPr="004A3722" w:rsidRDefault="00895534" w:rsidP="006230B0">
            <w:pPr>
              <w:spacing w:after="120"/>
              <w:rPr>
                <w:rFonts w:asciiTheme="minorHAnsi" w:hAnsiTheme="minorHAnsi" w:cstheme="minorHAnsi"/>
                <w:sz w:val="22"/>
                <w:szCs w:val="22"/>
              </w:rPr>
            </w:pPr>
          </w:p>
        </w:tc>
        <w:tc>
          <w:tcPr>
            <w:tcW w:w="3420" w:type="dxa"/>
          </w:tcPr>
          <w:p w:rsidR="00895534" w:rsidRPr="004A3722" w:rsidRDefault="00895534" w:rsidP="006230B0">
            <w:pPr>
              <w:spacing w:after="120"/>
              <w:rPr>
                <w:rFonts w:asciiTheme="minorHAnsi" w:hAnsiTheme="minorHAnsi" w:cstheme="minorHAnsi"/>
                <w:sz w:val="22"/>
                <w:szCs w:val="22"/>
              </w:rPr>
            </w:pPr>
          </w:p>
        </w:tc>
      </w:tr>
      <w:tr w:rsidR="00895534" w:rsidRPr="004A3722" w:rsidTr="006230B0">
        <w:tc>
          <w:tcPr>
            <w:tcW w:w="6318" w:type="dxa"/>
          </w:tcPr>
          <w:p w:rsidR="00895534" w:rsidRPr="004A3722" w:rsidRDefault="00895534" w:rsidP="006230B0">
            <w:pPr>
              <w:spacing w:after="120"/>
              <w:rPr>
                <w:rFonts w:asciiTheme="minorHAnsi" w:hAnsiTheme="minorHAnsi" w:cstheme="minorHAnsi"/>
                <w:sz w:val="22"/>
                <w:szCs w:val="22"/>
              </w:rPr>
            </w:pPr>
          </w:p>
        </w:tc>
        <w:tc>
          <w:tcPr>
            <w:tcW w:w="3420" w:type="dxa"/>
          </w:tcPr>
          <w:p w:rsidR="00895534" w:rsidRPr="004A3722" w:rsidRDefault="00895534" w:rsidP="006230B0">
            <w:pPr>
              <w:spacing w:after="120"/>
              <w:rPr>
                <w:rFonts w:asciiTheme="minorHAnsi" w:hAnsiTheme="minorHAnsi" w:cstheme="minorHAnsi"/>
                <w:sz w:val="22"/>
                <w:szCs w:val="22"/>
              </w:rPr>
            </w:pPr>
          </w:p>
        </w:tc>
      </w:tr>
      <w:tr w:rsidR="00895534" w:rsidRPr="004A3722" w:rsidTr="006230B0">
        <w:tc>
          <w:tcPr>
            <w:tcW w:w="6318" w:type="dxa"/>
          </w:tcPr>
          <w:p w:rsidR="00895534" w:rsidRPr="004A3722" w:rsidRDefault="00895534" w:rsidP="006230B0">
            <w:pPr>
              <w:spacing w:after="120"/>
              <w:rPr>
                <w:rFonts w:asciiTheme="minorHAnsi" w:hAnsiTheme="minorHAnsi" w:cstheme="minorHAnsi"/>
                <w:sz w:val="22"/>
                <w:szCs w:val="22"/>
              </w:rPr>
            </w:pPr>
          </w:p>
        </w:tc>
        <w:tc>
          <w:tcPr>
            <w:tcW w:w="3420" w:type="dxa"/>
          </w:tcPr>
          <w:p w:rsidR="00895534" w:rsidRPr="004A3722" w:rsidRDefault="00895534" w:rsidP="006230B0">
            <w:pPr>
              <w:spacing w:after="120"/>
              <w:rPr>
                <w:rFonts w:asciiTheme="minorHAnsi" w:hAnsiTheme="minorHAnsi" w:cstheme="minorHAnsi"/>
                <w:sz w:val="22"/>
                <w:szCs w:val="22"/>
              </w:rPr>
            </w:pPr>
          </w:p>
        </w:tc>
      </w:tr>
      <w:tr w:rsidR="00895534" w:rsidRPr="004A3722" w:rsidTr="006230B0">
        <w:tc>
          <w:tcPr>
            <w:tcW w:w="6318" w:type="dxa"/>
          </w:tcPr>
          <w:p w:rsidR="00895534" w:rsidRPr="004A3722" w:rsidRDefault="00895534" w:rsidP="006230B0">
            <w:pPr>
              <w:spacing w:after="120"/>
              <w:rPr>
                <w:rFonts w:asciiTheme="minorHAnsi" w:hAnsiTheme="minorHAnsi" w:cstheme="minorHAnsi"/>
                <w:sz w:val="22"/>
                <w:szCs w:val="22"/>
              </w:rPr>
            </w:pPr>
          </w:p>
        </w:tc>
        <w:tc>
          <w:tcPr>
            <w:tcW w:w="3420" w:type="dxa"/>
          </w:tcPr>
          <w:p w:rsidR="00895534" w:rsidRPr="004A3722" w:rsidRDefault="00895534" w:rsidP="006230B0">
            <w:pPr>
              <w:spacing w:after="120"/>
              <w:rPr>
                <w:rFonts w:asciiTheme="minorHAnsi" w:hAnsiTheme="minorHAnsi" w:cstheme="minorHAnsi"/>
                <w:sz w:val="22"/>
                <w:szCs w:val="22"/>
              </w:rPr>
            </w:pPr>
          </w:p>
        </w:tc>
      </w:tr>
    </w:tbl>
    <w:p w:rsidR="00382084" w:rsidRDefault="00382084" w:rsidP="00257962">
      <w:pPr>
        <w:spacing w:after="0" w:line="240" w:lineRule="auto"/>
        <w:rPr>
          <w:rFonts w:asciiTheme="minorHAnsi" w:hAnsiTheme="minorHAnsi" w:cstheme="minorHAnsi"/>
        </w:rPr>
      </w:pPr>
    </w:p>
    <w:p w:rsidR="00950128" w:rsidRDefault="00382084" w:rsidP="00950128">
      <w:pPr>
        <w:spacing w:after="0" w:line="240" w:lineRule="auto"/>
        <w:rPr>
          <w:rFonts w:asciiTheme="minorHAnsi" w:hAnsiTheme="minorHAnsi" w:cstheme="minorHAnsi"/>
        </w:rPr>
      </w:pPr>
      <w:r>
        <w:rPr>
          <w:rFonts w:asciiTheme="minorHAnsi" w:hAnsiTheme="minorHAnsi" w:cstheme="minorHAnsi"/>
        </w:rPr>
        <w:t xml:space="preserve">In certifying that the above products comply with the above mentioned regulation, we state that to the best of our knowledge these products as shipped are not manufactured using substances on the </w:t>
      </w:r>
      <w:hyperlink r:id="rId8" w:history="1">
        <w:r w:rsidRPr="00950128">
          <w:rPr>
            <w:rStyle w:val="Hyperlink"/>
            <w:rFonts w:asciiTheme="minorHAnsi" w:hAnsiTheme="minorHAnsi" w:cstheme="minorHAnsi"/>
          </w:rPr>
          <w:t>Toxic Substances List: Schedule 1</w:t>
        </w:r>
      </w:hyperlink>
      <w:r>
        <w:rPr>
          <w:rFonts w:asciiTheme="minorHAnsi" w:hAnsiTheme="minorHAnsi" w:cstheme="minorHAnsi"/>
        </w:rPr>
        <w:t xml:space="preserve">. </w:t>
      </w:r>
      <w:r w:rsidR="00950128">
        <w:rPr>
          <w:rFonts w:asciiTheme="minorHAnsi" w:hAnsiTheme="minorHAnsi" w:cstheme="minorHAnsi"/>
        </w:rPr>
        <w:t xml:space="preserve"> We understand that any substance listed in Schedule 1 of CEPA is classified as toxic as defined in Section 65 of the Act: “A Substance is toxic if it is entering or may enter the environment in a quantity or concentration or under conditions that:</w:t>
      </w:r>
    </w:p>
    <w:p w:rsidR="00950128" w:rsidRPr="00950128" w:rsidRDefault="00950128" w:rsidP="00950128">
      <w:pPr>
        <w:spacing w:after="0" w:line="240" w:lineRule="auto"/>
        <w:rPr>
          <w:rFonts w:asciiTheme="minorHAnsi" w:hAnsiTheme="minorHAnsi" w:cstheme="minorHAnsi"/>
          <w:sz w:val="12"/>
        </w:rPr>
      </w:pPr>
    </w:p>
    <w:p w:rsidR="000C40DE" w:rsidRDefault="000C40DE" w:rsidP="00950128">
      <w:pPr>
        <w:pStyle w:val="ListParagraph"/>
        <w:numPr>
          <w:ilvl w:val="0"/>
          <w:numId w:val="5"/>
        </w:numPr>
        <w:spacing w:after="0" w:line="240" w:lineRule="auto"/>
        <w:rPr>
          <w:rFonts w:asciiTheme="minorHAnsi" w:hAnsiTheme="minorHAnsi" w:cs="Helvetica"/>
          <w:color w:val="000000" w:themeColor="text1"/>
        </w:rPr>
      </w:pPr>
      <w:r w:rsidRPr="00950128">
        <w:rPr>
          <w:rFonts w:asciiTheme="minorHAnsi" w:hAnsiTheme="minorHAnsi" w:cs="Helvetica"/>
          <w:color w:val="000000" w:themeColor="text1"/>
        </w:rPr>
        <w:t>have or may have an immediate or long-term harmful effect on the environment or its biological diversity;</w:t>
      </w:r>
    </w:p>
    <w:p w:rsidR="00950128" w:rsidRDefault="00950128" w:rsidP="00950128">
      <w:pPr>
        <w:pStyle w:val="ListParagraph"/>
        <w:numPr>
          <w:ilvl w:val="0"/>
          <w:numId w:val="5"/>
        </w:numPr>
        <w:spacing w:after="0" w:line="240" w:lineRule="auto"/>
        <w:rPr>
          <w:rFonts w:asciiTheme="minorHAnsi" w:hAnsiTheme="minorHAnsi" w:cs="Helvetica"/>
          <w:color w:val="000000" w:themeColor="text1"/>
        </w:rPr>
      </w:pPr>
      <w:r>
        <w:rPr>
          <w:rFonts w:asciiTheme="minorHAnsi" w:hAnsiTheme="minorHAnsi" w:cs="Helvetica"/>
          <w:color w:val="000000" w:themeColor="text1"/>
        </w:rPr>
        <w:t>constitute or may constitute a danger to the environment on which life depends; or</w:t>
      </w:r>
    </w:p>
    <w:p w:rsidR="00950128" w:rsidRDefault="00950128" w:rsidP="00950128">
      <w:pPr>
        <w:pStyle w:val="ListParagraph"/>
        <w:numPr>
          <w:ilvl w:val="0"/>
          <w:numId w:val="5"/>
        </w:numPr>
        <w:spacing w:after="0" w:line="240" w:lineRule="auto"/>
        <w:rPr>
          <w:rFonts w:asciiTheme="minorHAnsi" w:hAnsiTheme="minorHAnsi" w:cs="Helvetica"/>
          <w:color w:val="000000" w:themeColor="text1"/>
        </w:rPr>
      </w:pPr>
      <w:r>
        <w:rPr>
          <w:rFonts w:asciiTheme="minorHAnsi" w:hAnsiTheme="minorHAnsi" w:cs="Helvetica"/>
          <w:color w:val="000000" w:themeColor="text1"/>
        </w:rPr>
        <w:t>constitute or may constitute a danger in Canada to human life or health”</w:t>
      </w:r>
    </w:p>
    <w:p w:rsidR="00950128" w:rsidRDefault="00950128" w:rsidP="00E027AD">
      <w:pPr>
        <w:pStyle w:val="Default"/>
        <w:rPr>
          <w:rFonts w:asciiTheme="minorHAnsi" w:hAnsiTheme="minorHAnsi"/>
          <w:sz w:val="22"/>
          <w:szCs w:val="22"/>
        </w:rPr>
      </w:pPr>
    </w:p>
    <w:p w:rsidR="00E027AD" w:rsidRDefault="00E027AD" w:rsidP="00E027AD">
      <w:pPr>
        <w:pStyle w:val="Default"/>
        <w:rPr>
          <w:rFonts w:asciiTheme="minorHAnsi" w:hAnsiTheme="minorHAnsi"/>
          <w:sz w:val="22"/>
          <w:szCs w:val="22"/>
        </w:rPr>
      </w:pPr>
      <w:r w:rsidRPr="004A3722">
        <w:rPr>
          <w:rFonts w:asciiTheme="minorHAnsi" w:hAnsiTheme="minorHAnsi"/>
          <w:sz w:val="22"/>
          <w:szCs w:val="22"/>
        </w:rPr>
        <w:t xml:space="preserve">If </w:t>
      </w:r>
      <w:r w:rsidR="00675842" w:rsidRPr="004A3722">
        <w:rPr>
          <w:rFonts w:asciiTheme="minorHAnsi" w:hAnsiTheme="minorHAnsi"/>
          <w:sz w:val="22"/>
          <w:szCs w:val="22"/>
        </w:rPr>
        <w:t xml:space="preserve">Schedule 1 chemicals are </w:t>
      </w:r>
      <w:r w:rsidRPr="004A3722">
        <w:rPr>
          <w:rFonts w:asciiTheme="minorHAnsi" w:hAnsiTheme="minorHAnsi"/>
          <w:sz w:val="22"/>
          <w:szCs w:val="22"/>
        </w:rPr>
        <w:t xml:space="preserve">present at </w:t>
      </w:r>
      <w:r w:rsidRPr="004A3722">
        <w:rPr>
          <w:rFonts w:asciiTheme="minorHAnsi" w:hAnsiTheme="minorHAnsi"/>
          <w:b/>
          <w:i/>
          <w:sz w:val="22"/>
          <w:szCs w:val="22"/>
        </w:rPr>
        <w:t xml:space="preserve">any detectable </w:t>
      </w:r>
      <w:r w:rsidR="00696612" w:rsidRPr="004A3722">
        <w:rPr>
          <w:rFonts w:asciiTheme="minorHAnsi" w:hAnsiTheme="minorHAnsi"/>
          <w:b/>
          <w:i/>
          <w:sz w:val="22"/>
          <w:szCs w:val="22"/>
        </w:rPr>
        <w:t>level</w:t>
      </w:r>
      <w:r w:rsidR="00696612" w:rsidRPr="004A3722">
        <w:rPr>
          <w:rFonts w:asciiTheme="minorHAnsi" w:hAnsiTheme="minorHAnsi"/>
          <w:sz w:val="22"/>
          <w:szCs w:val="22"/>
        </w:rPr>
        <w:t xml:space="preserve"> </w:t>
      </w:r>
      <w:r w:rsidR="00696612">
        <w:rPr>
          <w:rFonts w:asciiTheme="minorHAnsi" w:hAnsiTheme="minorHAnsi"/>
          <w:sz w:val="22"/>
          <w:szCs w:val="22"/>
        </w:rPr>
        <w:t>they</w:t>
      </w:r>
      <w:r w:rsidR="00950128">
        <w:rPr>
          <w:rFonts w:asciiTheme="minorHAnsi" w:hAnsiTheme="minorHAnsi"/>
          <w:sz w:val="22"/>
          <w:szCs w:val="22"/>
        </w:rPr>
        <w:t xml:space="preserve"> are listed </w:t>
      </w:r>
      <w:r w:rsidRPr="004A3722">
        <w:rPr>
          <w:rFonts w:asciiTheme="minorHAnsi" w:hAnsiTheme="minorHAnsi"/>
          <w:sz w:val="22"/>
          <w:szCs w:val="22"/>
        </w:rPr>
        <w:t xml:space="preserve">below:  </w:t>
      </w:r>
    </w:p>
    <w:p w:rsidR="00696612" w:rsidRPr="00696612" w:rsidRDefault="00696612" w:rsidP="00E027AD">
      <w:pPr>
        <w:pStyle w:val="Default"/>
        <w:rPr>
          <w:rFonts w:asciiTheme="minorHAnsi" w:hAnsiTheme="minorHAnsi"/>
          <w:sz w:val="10"/>
          <w:szCs w:val="22"/>
        </w:rPr>
      </w:pPr>
    </w:p>
    <w:tbl>
      <w:tblPr>
        <w:tblStyle w:val="TableGrid"/>
        <w:tblW w:w="0" w:type="auto"/>
        <w:tblInd w:w="558" w:type="dxa"/>
        <w:tblLook w:val="04A0" w:firstRow="1" w:lastRow="0" w:firstColumn="1" w:lastColumn="0" w:noHBand="0" w:noVBand="1"/>
      </w:tblPr>
      <w:tblGrid>
        <w:gridCol w:w="3060"/>
        <w:gridCol w:w="2700"/>
        <w:gridCol w:w="3258"/>
      </w:tblGrid>
      <w:tr w:rsidR="00E027AD" w:rsidRPr="004A3722" w:rsidTr="000714BA">
        <w:tc>
          <w:tcPr>
            <w:tcW w:w="3060" w:type="dxa"/>
            <w:tcBorders>
              <w:top w:val="single" w:sz="4" w:space="0" w:color="auto"/>
              <w:left w:val="single" w:sz="4" w:space="0" w:color="auto"/>
              <w:right w:val="single" w:sz="4" w:space="0" w:color="auto"/>
            </w:tcBorders>
            <w:shd w:val="clear" w:color="auto" w:fill="F2F2F2" w:themeFill="background1" w:themeFillShade="F2"/>
            <w:vAlign w:val="center"/>
          </w:tcPr>
          <w:p w:rsidR="00E027AD" w:rsidRPr="004A3722" w:rsidRDefault="00E027AD" w:rsidP="000714BA">
            <w:pPr>
              <w:spacing w:after="120"/>
              <w:rPr>
                <w:rFonts w:asciiTheme="minorHAnsi" w:hAnsiTheme="minorHAnsi"/>
                <w:b/>
                <w:sz w:val="22"/>
                <w:szCs w:val="22"/>
              </w:rPr>
            </w:pPr>
            <w:r w:rsidRPr="004A3722">
              <w:rPr>
                <w:rFonts w:asciiTheme="minorHAnsi" w:hAnsiTheme="minorHAnsi"/>
                <w:b/>
                <w:sz w:val="22"/>
                <w:szCs w:val="22"/>
              </w:rPr>
              <w:t>Substance</w:t>
            </w:r>
          </w:p>
        </w:t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7AD" w:rsidRPr="004A3722" w:rsidRDefault="00E027AD" w:rsidP="000714BA">
            <w:pPr>
              <w:spacing w:after="120"/>
              <w:jc w:val="center"/>
              <w:rPr>
                <w:rFonts w:asciiTheme="minorHAnsi" w:hAnsiTheme="minorHAnsi"/>
                <w:b/>
                <w:sz w:val="22"/>
                <w:szCs w:val="22"/>
              </w:rPr>
            </w:pPr>
            <w:r w:rsidRPr="004A3722">
              <w:rPr>
                <w:rFonts w:asciiTheme="minorHAnsi" w:hAnsiTheme="minorHAnsi"/>
                <w:b/>
                <w:sz w:val="22"/>
                <w:szCs w:val="22"/>
              </w:rPr>
              <w:t>CAS Number</w:t>
            </w:r>
          </w:p>
        </w:tc>
        <w:tc>
          <w:tcPr>
            <w:tcW w:w="3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27AD" w:rsidRPr="004A3722" w:rsidRDefault="00E027AD" w:rsidP="000714BA">
            <w:pPr>
              <w:spacing w:after="120"/>
              <w:jc w:val="center"/>
              <w:rPr>
                <w:rFonts w:asciiTheme="minorHAnsi" w:hAnsiTheme="minorHAnsi"/>
                <w:b/>
                <w:sz w:val="22"/>
                <w:szCs w:val="22"/>
              </w:rPr>
            </w:pPr>
            <w:r w:rsidRPr="004A3722">
              <w:rPr>
                <w:rFonts w:asciiTheme="minorHAnsi" w:hAnsiTheme="minorHAnsi"/>
                <w:b/>
                <w:sz w:val="22"/>
                <w:szCs w:val="22"/>
              </w:rPr>
              <w:t xml:space="preserve">Percent weight by weight (w/w) </w:t>
            </w:r>
          </w:p>
        </w:tc>
      </w:tr>
      <w:tr w:rsidR="00E027AD" w:rsidRPr="004A3722" w:rsidTr="000714BA">
        <w:tc>
          <w:tcPr>
            <w:tcW w:w="3060" w:type="dxa"/>
            <w:tcBorders>
              <w:left w:val="single" w:sz="4" w:space="0" w:color="auto"/>
            </w:tcBorders>
          </w:tcPr>
          <w:p w:rsidR="00E027AD" w:rsidRPr="004A3722" w:rsidRDefault="00E027AD" w:rsidP="000714BA">
            <w:pPr>
              <w:spacing w:after="120"/>
              <w:rPr>
                <w:rFonts w:asciiTheme="minorHAnsi" w:hAnsiTheme="minorHAnsi"/>
                <w:sz w:val="22"/>
                <w:szCs w:val="22"/>
              </w:rPr>
            </w:pPr>
          </w:p>
        </w:tc>
        <w:tc>
          <w:tcPr>
            <w:tcW w:w="2700" w:type="dxa"/>
            <w:tcBorders>
              <w:right w:val="single" w:sz="4" w:space="0" w:color="auto"/>
            </w:tcBorders>
          </w:tcPr>
          <w:p w:rsidR="00E027AD" w:rsidRPr="004A3722" w:rsidRDefault="00E027AD" w:rsidP="000714BA">
            <w:pPr>
              <w:spacing w:after="120"/>
              <w:rPr>
                <w:rFonts w:asciiTheme="minorHAnsi" w:hAnsiTheme="minorHAnsi"/>
                <w:sz w:val="22"/>
                <w:szCs w:val="22"/>
              </w:rPr>
            </w:pPr>
          </w:p>
        </w:tc>
        <w:tc>
          <w:tcPr>
            <w:tcW w:w="3258" w:type="dxa"/>
            <w:tcBorders>
              <w:right w:val="single" w:sz="4" w:space="0" w:color="auto"/>
            </w:tcBorders>
          </w:tcPr>
          <w:p w:rsidR="00E027AD" w:rsidRPr="004A3722" w:rsidRDefault="00E027AD" w:rsidP="000714BA">
            <w:pPr>
              <w:spacing w:after="120"/>
              <w:rPr>
                <w:rFonts w:asciiTheme="minorHAnsi" w:hAnsiTheme="minorHAnsi"/>
                <w:sz w:val="22"/>
                <w:szCs w:val="22"/>
              </w:rPr>
            </w:pPr>
          </w:p>
        </w:tc>
      </w:tr>
      <w:tr w:rsidR="00E027AD" w:rsidRPr="004A3722" w:rsidTr="000714BA">
        <w:tc>
          <w:tcPr>
            <w:tcW w:w="3060" w:type="dxa"/>
            <w:tcBorders>
              <w:left w:val="single" w:sz="4" w:space="0" w:color="auto"/>
            </w:tcBorders>
          </w:tcPr>
          <w:p w:rsidR="00E027AD" w:rsidRPr="004A3722" w:rsidRDefault="00E027AD" w:rsidP="000714BA">
            <w:pPr>
              <w:spacing w:after="120"/>
              <w:rPr>
                <w:rFonts w:asciiTheme="minorHAnsi" w:hAnsiTheme="minorHAnsi"/>
                <w:sz w:val="22"/>
                <w:szCs w:val="22"/>
              </w:rPr>
            </w:pPr>
          </w:p>
        </w:tc>
        <w:tc>
          <w:tcPr>
            <w:tcW w:w="2700" w:type="dxa"/>
            <w:tcBorders>
              <w:right w:val="single" w:sz="4" w:space="0" w:color="auto"/>
            </w:tcBorders>
          </w:tcPr>
          <w:p w:rsidR="00E027AD" w:rsidRPr="004A3722" w:rsidRDefault="00E027AD" w:rsidP="000714BA">
            <w:pPr>
              <w:spacing w:after="120"/>
              <w:rPr>
                <w:rFonts w:asciiTheme="minorHAnsi" w:hAnsiTheme="minorHAnsi"/>
                <w:sz w:val="22"/>
                <w:szCs w:val="22"/>
              </w:rPr>
            </w:pPr>
          </w:p>
        </w:tc>
        <w:tc>
          <w:tcPr>
            <w:tcW w:w="3258" w:type="dxa"/>
            <w:tcBorders>
              <w:right w:val="single" w:sz="4" w:space="0" w:color="auto"/>
            </w:tcBorders>
          </w:tcPr>
          <w:p w:rsidR="00E027AD" w:rsidRPr="004A3722" w:rsidRDefault="00E027AD" w:rsidP="000714BA">
            <w:pPr>
              <w:spacing w:after="120"/>
              <w:rPr>
                <w:rFonts w:asciiTheme="minorHAnsi" w:hAnsiTheme="minorHAnsi"/>
                <w:sz w:val="22"/>
                <w:szCs w:val="22"/>
              </w:rPr>
            </w:pPr>
          </w:p>
        </w:tc>
      </w:tr>
      <w:tr w:rsidR="00E027AD" w:rsidRPr="004A3722" w:rsidTr="000714BA">
        <w:tc>
          <w:tcPr>
            <w:tcW w:w="3060" w:type="dxa"/>
            <w:tcBorders>
              <w:left w:val="single" w:sz="4" w:space="0" w:color="auto"/>
            </w:tcBorders>
          </w:tcPr>
          <w:p w:rsidR="00E027AD" w:rsidRPr="004A3722" w:rsidRDefault="00E027AD" w:rsidP="000714BA">
            <w:pPr>
              <w:spacing w:after="120"/>
              <w:rPr>
                <w:rFonts w:asciiTheme="minorHAnsi" w:hAnsiTheme="minorHAnsi"/>
                <w:sz w:val="22"/>
                <w:szCs w:val="22"/>
              </w:rPr>
            </w:pPr>
          </w:p>
        </w:tc>
        <w:tc>
          <w:tcPr>
            <w:tcW w:w="2700" w:type="dxa"/>
            <w:tcBorders>
              <w:right w:val="single" w:sz="4" w:space="0" w:color="auto"/>
            </w:tcBorders>
          </w:tcPr>
          <w:p w:rsidR="00E027AD" w:rsidRPr="004A3722" w:rsidRDefault="00E027AD" w:rsidP="000714BA">
            <w:pPr>
              <w:spacing w:after="120"/>
              <w:rPr>
                <w:rFonts w:asciiTheme="minorHAnsi" w:hAnsiTheme="minorHAnsi"/>
                <w:sz w:val="22"/>
                <w:szCs w:val="22"/>
              </w:rPr>
            </w:pPr>
          </w:p>
        </w:tc>
        <w:tc>
          <w:tcPr>
            <w:tcW w:w="3258" w:type="dxa"/>
            <w:tcBorders>
              <w:right w:val="single" w:sz="4" w:space="0" w:color="auto"/>
            </w:tcBorders>
          </w:tcPr>
          <w:p w:rsidR="00E027AD" w:rsidRPr="004A3722" w:rsidRDefault="00E027AD" w:rsidP="000714BA">
            <w:pPr>
              <w:spacing w:after="120"/>
              <w:rPr>
                <w:rFonts w:asciiTheme="minorHAnsi" w:hAnsiTheme="minorHAnsi"/>
                <w:sz w:val="22"/>
                <w:szCs w:val="22"/>
              </w:rPr>
            </w:pPr>
          </w:p>
        </w:tc>
      </w:tr>
    </w:tbl>
    <w:p w:rsidR="00E027AD" w:rsidRDefault="00E027AD" w:rsidP="00723F76">
      <w:pPr>
        <w:pStyle w:val="Default"/>
        <w:rPr>
          <w:rFonts w:asciiTheme="minorHAnsi" w:hAnsiTheme="minorHAnsi"/>
          <w:sz w:val="22"/>
          <w:szCs w:val="22"/>
        </w:rPr>
      </w:pPr>
    </w:p>
    <w:p w:rsidR="00950128" w:rsidRPr="00950128" w:rsidRDefault="00950128" w:rsidP="00723F76">
      <w:pPr>
        <w:pStyle w:val="Default"/>
        <w:rPr>
          <w:rFonts w:asciiTheme="minorHAnsi" w:hAnsiTheme="minorHAnsi"/>
          <w:b/>
          <w:i/>
          <w:sz w:val="22"/>
          <w:szCs w:val="22"/>
          <w:u w:val="single"/>
        </w:rPr>
      </w:pPr>
      <w:r w:rsidRPr="00950128">
        <w:rPr>
          <w:rFonts w:asciiTheme="minorHAnsi" w:hAnsiTheme="minorHAnsi"/>
          <w:b/>
          <w:i/>
          <w:sz w:val="22"/>
          <w:szCs w:val="22"/>
          <w:u w:val="single"/>
        </w:rPr>
        <w:t>Continued onto next page</w:t>
      </w:r>
    </w:p>
    <w:p w:rsidR="00723F76" w:rsidRDefault="00950128" w:rsidP="00723F76">
      <w:pPr>
        <w:pStyle w:val="Default"/>
        <w:rPr>
          <w:rFonts w:asciiTheme="minorHAnsi" w:hAnsiTheme="minorHAnsi"/>
          <w:sz w:val="22"/>
          <w:szCs w:val="22"/>
        </w:rPr>
      </w:pPr>
      <w:r>
        <w:rPr>
          <w:rFonts w:asciiTheme="minorHAnsi" w:hAnsiTheme="minorHAnsi"/>
          <w:sz w:val="22"/>
          <w:szCs w:val="22"/>
        </w:rPr>
        <w:lastRenderedPageBreak/>
        <w:t xml:space="preserve">Additionally, if any </w:t>
      </w:r>
      <w:hyperlink r:id="rId9" w:history="1">
        <w:r w:rsidRPr="00950128">
          <w:rPr>
            <w:rStyle w:val="Hyperlink"/>
            <w:rFonts w:asciiTheme="minorHAnsi" w:hAnsiTheme="minorHAnsi"/>
            <w:sz w:val="22"/>
            <w:szCs w:val="22"/>
          </w:rPr>
          <w:t>CEPA Challenge Batch 1 through 12</w:t>
        </w:r>
      </w:hyperlink>
      <w:r>
        <w:rPr>
          <w:rFonts w:asciiTheme="minorHAnsi" w:hAnsiTheme="minorHAnsi"/>
          <w:sz w:val="22"/>
          <w:szCs w:val="22"/>
        </w:rPr>
        <w:t xml:space="preserve"> chemicals are present in these products they are listed below: </w:t>
      </w:r>
    </w:p>
    <w:p w:rsidR="00696612" w:rsidRDefault="00696612" w:rsidP="00723F76">
      <w:pPr>
        <w:pStyle w:val="Default"/>
        <w:rPr>
          <w:rFonts w:asciiTheme="minorHAnsi" w:hAnsiTheme="minorHAnsi"/>
          <w:sz w:val="6"/>
          <w:szCs w:val="22"/>
        </w:rPr>
      </w:pPr>
    </w:p>
    <w:p w:rsidR="00696612" w:rsidRPr="00696612" w:rsidRDefault="00696612" w:rsidP="00723F76">
      <w:pPr>
        <w:pStyle w:val="Default"/>
        <w:rPr>
          <w:rFonts w:asciiTheme="minorHAnsi" w:hAnsiTheme="minorHAnsi"/>
          <w:sz w:val="6"/>
          <w:szCs w:val="22"/>
        </w:rPr>
      </w:pPr>
    </w:p>
    <w:tbl>
      <w:tblPr>
        <w:tblStyle w:val="TableGrid"/>
        <w:tblW w:w="0" w:type="auto"/>
        <w:tblInd w:w="558" w:type="dxa"/>
        <w:tblLook w:val="04A0" w:firstRow="1" w:lastRow="0" w:firstColumn="1" w:lastColumn="0" w:noHBand="0" w:noVBand="1"/>
      </w:tblPr>
      <w:tblGrid>
        <w:gridCol w:w="3060"/>
        <w:gridCol w:w="2700"/>
        <w:gridCol w:w="3258"/>
      </w:tblGrid>
      <w:tr w:rsidR="00723F76" w:rsidRPr="004A3722" w:rsidTr="00A106CF">
        <w:tc>
          <w:tcPr>
            <w:tcW w:w="3060" w:type="dxa"/>
            <w:tcBorders>
              <w:top w:val="single" w:sz="4" w:space="0" w:color="auto"/>
              <w:left w:val="single" w:sz="4" w:space="0" w:color="auto"/>
              <w:right w:val="single" w:sz="4" w:space="0" w:color="auto"/>
            </w:tcBorders>
            <w:shd w:val="clear" w:color="auto" w:fill="F2F2F2" w:themeFill="background1" w:themeFillShade="F2"/>
            <w:vAlign w:val="center"/>
          </w:tcPr>
          <w:p w:rsidR="00723F76" w:rsidRPr="004A3722" w:rsidRDefault="00723F76" w:rsidP="00A106CF">
            <w:pPr>
              <w:spacing w:after="120"/>
              <w:rPr>
                <w:rFonts w:asciiTheme="minorHAnsi" w:hAnsiTheme="minorHAnsi"/>
                <w:b/>
                <w:sz w:val="22"/>
                <w:szCs w:val="22"/>
              </w:rPr>
            </w:pPr>
            <w:r w:rsidRPr="004A3722">
              <w:rPr>
                <w:rFonts w:asciiTheme="minorHAnsi" w:hAnsiTheme="minorHAnsi"/>
                <w:b/>
                <w:sz w:val="22"/>
                <w:szCs w:val="22"/>
              </w:rPr>
              <w:t>Substance</w:t>
            </w:r>
          </w:p>
        </w:t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F76" w:rsidRPr="004A3722" w:rsidRDefault="00723F76" w:rsidP="00A106CF">
            <w:pPr>
              <w:spacing w:after="120"/>
              <w:jc w:val="center"/>
              <w:rPr>
                <w:rFonts w:asciiTheme="minorHAnsi" w:hAnsiTheme="minorHAnsi"/>
                <w:b/>
                <w:sz w:val="22"/>
                <w:szCs w:val="22"/>
              </w:rPr>
            </w:pPr>
            <w:r w:rsidRPr="004A3722">
              <w:rPr>
                <w:rFonts w:asciiTheme="minorHAnsi" w:hAnsiTheme="minorHAnsi"/>
                <w:b/>
                <w:sz w:val="22"/>
                <w:szCs w:val="22"/>
              </w:rPr>
              <w:t>CAS Number</w:t>
            </w:r>
          </w:p>
        </w:tc>
        <w:tc>
          <w:tcPr>
            <w:tcW w:w="3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3F76" w:rsidRPr="004A3722" w:rsidRDefault="00723F76" w:rsidP="00A106CF">
            <w:pPr>
              <w:spacing w:after="120"/>
              <w:jc w:val="center"/>
              <w:rPr>
                <w:rFonts w:asciiTheme="minorHAnsi" w:hAnsiTheme="minorHAnsi"/>
                <w:b/>
                <w:sz w:val="22"/>
                <w:szCs w:val="22"/>
              </w:rPr>
            </w:pPr>
            <w:r w:rsidRPr="004A3722">
              <w:rPr>
                <w:rFonts w:asciiTheme="minorHAnsi" w:hAnsiTheme="minorHAnsi"/>
                <w:b/>
                <w:sz w:val="22"/>
                <w:szCs w:val="22"/>
              </w:rPr>
              <w:t xml:space="preserve">Percent weight by weight (w/w) </w:t>
            </w:r>
          </w:p>
        </w:tc>
      </w:tr>
      <w:tr w:rsidR="00723F76" w:rsidRPr="004A3722" w:rsidTr="00A106CF">
        <w:tc>
          <w:tcPr>
            <w:tcW w:w="3060" w:type="dxa"/>
            <w:tcBorders>
              <w:left w:val="single" w:sz="4" w:space="0" w:color="auto"/>
            </w:tcBorders>
          </w:tcPr>
          <w:p w:rsidR="00723F76" w:rsidRPr="004A3722" w:rsidRDefault="00723F76" w:rsidP="00A106CF">
            <w:pPr>
              <w:spacing w:after="120"/>
              <w:rPr>
                <w:rFonts w:asciiTheme="minorHAnsi" w:hAnsiTheme="minorHAnsi"/>
                <w:sz w:val="22"/>
                <w:szCs w:val="22"/>
              </w:rPr>
            </w:pPr>
          </w:p>
        </w:tc>
        <w:tc>
          <w:tcPr>
            <w:tcW w:w="2700" w:type="dxa"/>
            <w:tcBorders>
              <w:right w:val="single" w:sz="4" w:space="0" w:color="auto"/>
            </w:tcBorders>
          </w:tcPr>
          <w:p w:rsidR="00723F76" w:rsidRPr="004A3722" w:rsidRDefault="00723F76" w:rsidP="00A106CF">
            <w:pPr>
              <w:spacing w:after="120"/>
              <w:rPr>
                <w:rFonts w:asciiTheme="minorHAnsi" w:hAnsiTheme="minorHAnsi"/>
                <w:sz w:val="22"/>
                <w:szCs w:val="22"/>
              </w:rPr>
            </w:pPr>
          </w:p>
        </w:tc>
        <w:tc>
          <w:tcPr>
            <w:tcW w:w="3258" w:type="dxa"/>
            <w:tcBorders>
              <w:right w:val="single" w:sz="4" w:space="0" w:color="auto"/>
            </w:tcBorders>
          </w:tcPr>
          <w:p w:rsidR="00723F76" w:rsidRPr="004A3722" w:rsidRDefault="00723F76" w:rsidP="00A106CF">
            <w:pPr>
              <w:spacing w:after="120"/>
              <w:rPr>
                <w:rFonts w:asciiTheme="minorHAnsi" w:hAnsiTheme="minorHAnsi"/>
                <w:sz w:val="22"/>
                <w:szCs w:val="22"/>
              </w:rPr>
            </w:pPr>
          </w:p>
        </w:tc>
      </w:tr>
      <w:tr w:rsidR="00723F76" w:rsidRPr="004A3722" w:rsidTr="00A106CF">
        <w:tc>
          <w:tcPr>
            <w:tcW w:w="3060" w:type="dxa"/>
            <w:tcBorders>
              <w:left w:val="single" w:sz="4" w:space="0" w:color="auto"/>
            </w:tcBorders>
          </w:tcPr>
          <w:p w:rsidR="00723F76" w:rsidRPr="004A3722" w:rsidRDefault="00723F76" w:rsidP="00A106CF">
            <w:pPr>
              <w:spacing w:after="120"/>
              <w:rPr>
                <w:rFonts w:asciiTheme="minorHAnsi" w:hAnsiTheme="minorHAnsi"/>
                <w:sz w:val="22"/>
                <w:szCs w:val="22"/>
              </w:rPr>
            </w:pPr>
          </w:p>
        </w:tc>
        <w:tc>
          <w:tcPr>
            <w:tcW w:w="2700" w:type="dxa"/>
            <w:tcBorders>
              <w:right w:val="single" w:sz="4" w:space="0" w:color="auto"/>
            </w:tcBorders>
          </w:tcPr>
          <w:p w:rsidR="00723F76" w:rsidRPr="004A3722" w:rsidRDefault="00723F76" w:rsidP="00A106CF">
            <w:pPr>
              <w:spacing w:after="120"/>
              <w:rPr>
                <w:rFonts w:asciiTheme="minorHAnsi" w:hAnsiTheme="minorHAnsi"/>
                <w:sz w:val="22"/>
                <w:szCs w:val="22"/>
              </w:rPr>
            </w:pPr>
          </w:p>
        </w:tc>
        <w:tc>
          <w:tcPr>
            <w:tcW w:w="3258" w:type="dxa"/>
            <w:tcBorders>
              <w:right w:val="single" w:sz="4" w:space="0" w:color="auto"/>
            </w:tcBorders>
          </w:tcPr>
          <w:p w:rsidR="00723F76" w:rsidRPr="004A3722" w:rsidRDefault="00723F76" w:rsidP="00A106CF">
            <w:pPr>
              <w:spacing w:after="120"/>
              <w:rPr>
                <w:rFonts w:asciiTheme="minorHAnsi" w:hAnsiTheme="minorHAnsi"/>
                <w:sz w:val="22"/>
                <w:szCs w:val="22"/>
              </w:rPr>
            </w:pPr>
          </w:p>
        </w:tc>
      </w:tr>
      <w:tr w:rsidR="00723F76" w:rsidRPr="004A3722" w:rsidTr="00A106CF">
        <w:tc>
          <w:tcPr>
            <w:tcW w:w="3060" w:type="dxa"/>
            <w:tcBorders>
              <w:left w:val="single" w:sz="4" w:space="0" w:color="auto"/>
            </w:tcBorders>
          </w:tcPr>
          <w:p w:rsidR="00723F76" w:rsidRPr="004A3722" w:rsidRDefault="00723F76" w:rsidP="00A106CF">
            <w:pPr>
              <w:spacing w:after="120"/>
              <w:rPr>
                <w:rFonts w:asciiTheme="minorHAnsi" w:hAnsiTheme="minorHAnsi"/>
                <w:sz w:val="22"/>
                <w:szCs w:val="22"/>
              </w:rPr>
            </w:pPr>
          </w:p>
        </w:tc>
        <w:tc>
          <w:tcPr>
            <w:tcW w:w="2700" w:type="dxa"/>
            <w:tcBorders>
              <w:right w:val="single" w:sz="4" w:space="0" w:color="auto"/>
            </w:tcBorders>
          </w:tcPr>
          <w:p w:rsidR="00723F76" w:rsidRPr="004A3722" w:rsidRDefault="00723F76" w:rsidP="00A106CF">
            <w:pPr>
              <w:spacing w:after="120"/>
              <w:rPr>
                <w:rFonts w:asciiTheme="minorHAnsi" w:hAnsiTheme="minorHAnsi"/>
                <w:sz w:val="22"/>
                <w:szCs w:val="22"/>
              </w:rPr>
            </w:pPr>
          </w:p>
        </w:tc>
        <w:tc>
          <w:tcPr>
            <w:tcW w:w="3258" w:type="dxa"/>
            <w:tcBorders>
              <w:right w:val="single" w:sz="4" w:space="0" w:color="auto"/>
            </w:tcBorders>
          </w:tcPr>
          <w:p w:rsidR="00723F76" w:rsidRPr="004A3722" w:rsidRDefault="00723F76" w:rsidP="00A106CF">
            <w:pPr>
              <w:spacing w:after="120"/>
              <w:rPr>
                <w:rFonts w:asciiTheme="minorHAnsi" w:hAnsiTheme="minorHAnsi"/>
                <w:sz w:val="22"/>
                <w:szCs w:val="22"/>
              </w:rPr>
            </w:pPr>
          </w:p>
        </w:tc>
      </w:tr>
    </w:tbl>
    <w:p w:rsidR="00723F76" w:rsidRPr="004A3722" w:rsidRDefault="00723F76" w:rsidP="004A3722">
      <w:pPr>
        <w:pStyle w:val="Default"/>
        <w:ind w:left="720"/>
        <w:rPr>
          <w:rFonts w:asciiTheme="minorHAnsi" w:hAnsiTheme="minorHAnsi"/>
          <w:sz w:val="22"/>
          <w:szCs w:val="22"/>
        </w:rPr>
      </w:pPr>
    </w:p>
    <w:p w:rsidR="00F12B29" w:rsidRDefault="00950128" w:rsidP="00F12B29">
      <w:pPr>
        <w:spacing w:before="240"/>
      </w:pPr>
      <w:r>
        <w:rPr>
          <w:rFonts w:asciiTheme="minorHAnsi" w:eastAsia="Arial Unicode MS" w:hAnsiTheme="minorHAnsi" w:cs="Arial"/>
          <w:color w:val="000000" w:themeColor="text1"/>
        </w:rPr>
        <w:t>Please note that this regulatory list is subject to periodic change and therefore this disclosure</w:t>
      </w:r>
      <w:r w:rsidR="00F12B29" w:rsidRPr="00346662">
        <w:rPr>
          <w:rFonts w:asciiTheme="minorHAnsi" w:eastAsia="Arial Unicode MS" w:hAnsiTheme="minorHAnsi" w:cstheme="minorHAnsi"/>
          <w:color w:val="000000" w:themeColor="text1"/>
        </w:rPr>
        <w:t xml:space="preserve"> is valid as of the effective date printed at the top of this document. </w:t>
      </w:r>
      <w:r>
        <w:rPr>
          <w:rFonts w:asciiTheme="minorHAnsi" w:eastAsia="Arial Unicode MS" w:hAnsiTheme="minorHAnsi" w:cstheme="minorHAnsi"/>
          <w:color w:val="000000" w:themeColor="text1"/>
        </w:rPr>
        <w:t xml:space="preserve"> Any chemicals added to Schedule 1 or Batch 1 through 12 after this affective date </w:t>
      </w:r>
      <w:r w:rsidR="002F634B">
        <w:rPr>
          <w:rFonts w:asciiTheme="minorHAnsi" w:eastAsia="Arial Unicode MS" w:hAnsiTheme="minorHAnsi" w:cstheme="minorHAnsi"/>
          <w:color w:val="000000" w:themeColor="text1"/>
        </w:rPr>
        <w:t>are</w:t>
      </w:r>
      <w:r>
        <w:rPr>
          <w:rFonts w:asciiTheme="minorHAnsi" w:eastAsia="Arial Unicode MS" w:hAnsiTheme="minorHAnsi" w:cstheme="minorHAnsi"/>
          <w:color w:val="000000" w:themeColor="text1"/>
        </w:rPr>
        <w:t xml:space="preserve"> not disclosed. </w:t>
      </w:r>
    </w:p>
    <w:p w:rsidR="00895534" w:rsidRPr="004A3722" w:rsidRDefault="00895534" w:rsidP="005356B1">
      <w:pPr>
        <w:spacing w:before="240"/>
        <w:rPr>
          <w:rFonts w:asciiTheme="minorHAnsi" w:hAnsiTheme="minorHAnsi" w:cs="Arial"/>
        </w:rPr>
      </w:pPr>
      <w:r w:rsidRPr="004A3722">
        <w:rPr>
          <w:rFonts w:asciiTheme="minorHAnsi" w:hAnsiTheme="minorHAnsi" w:cs="Arial"/>
        </w:rPr>
        <w:t xml:space="preserve">Sincerely, </w:t>
      </w:r>
    </w:p>
    <w:tbl>
      <w:tblPr>
        <w:tblStyle w:val="TableGrid"/>
        <w:tblW w:w="0" w:type="auto"/>
        <w:tblInd w:w="0" w:type="dxa"/>
        <w:tblBorders>
          <w:top w:val="none" w:sz="0" w:space="0" w:color="auto"/>
          <w:left w:val="none" w:sz="0" w:space="0" w:color="auto"/>
          <w:right w:val="none" w:sz="0" w:space="0" w:color="auto"/>
        </w:tblBorders>
        <w:tblLook w:val="04A0" w:firstRow="1" w:lastRow="0" w:firstColumn="1" w:lastColumn="0" w:noHBand="0" w:noVBand="1"/>
      </w:tblPr>
      <w:tblGrid>
        <w:gridCol w:w="3774"/>
      </w:tblGrid>
      <w:tr w:rsidR="00895534" w:rsidRPr="004A3722" w:rsidTr="00895534">
        <w:trPr>
          <w:trHeight w:val="286"/>
        </w:trPr>
        <w:tc>
          <w:tcPr>
            <w:tcW w:w="3774" w:type="dxa"/>
          </w:tcPr>
          <w:p w:rsidR="00895534" w:rsidRPr="004A3722" w:rsidRDefault="00895534" w:rsidP="00895534">
            <w:pPr>
              <w:rPr>
                <w:rFonts w:asciiTheme="minorHAnsi" w:hAnsiTheme="minorHAnsi" w:cs="Arial"/>
                <w:sz w:val="22"/>
                <w:szCs w:val="22"/>
              </w:rPr>
            </w:pPr>
          </w:p>
        </w:tc>
      </w:tr>
    </w:tbl>
    <w:p w:rsidR="00895534" w:rsidRPr="004A3722" w:rsidRDefault="00895534" w:rsidP="00895534">
      <w:pPr>
        <w:spacing w:after="0" w:line="240" w:lineRule="auto"/>
        <w:rPr>
          <w:rFonts w:asciiTheme="minorHAnsi" w:hAnsiTheme="minorHAnsi" w:cs="Arial"/>
        </w:rPr>
      </w:pPr>
    </w:p>
    <w:p w:rsidR="00895534" w:rsidRPr="004A3722" w:rsidRDefault="00895534" w:rsidP="00895534">
      <w:pPr>
        <w:spacing w:after="0" w:line="240" w:lineRule="auto"/>
        <w:rPr>
          <w:rFonts w:asciiTheme="minorHAnsi" w:hAnsiTheme="minorHAnsi" w:cs="Arial"/>
        </w:rPr>
      </w:pPr>
      <w:r w:rsidRPr="004A3722">
        <w:rPr>
          <w:rFonts w:asciiTheme="minorHAnsi" w:hAnsiTheme="minorHAnsi" w:cs="Arial"/>
        </w:rPr>
        <w:t>&lt;Contact Name&gt;</w:t>
      </w:r>
    </w:p>
    <w:p w:rsidR="00895534" w:rsidRPr="004A3722" w:rsidRDefault="00895534" w:rsidP="00895534">
      <w:pPr>
        <w:spacing w:after="0" w:line="240" w:lineRule="auto"/>
        <w:rPr>
          <w:rFonts w:asciiTheme="minorHAnsi" w:hAnsiTheme="minorHAnsi" w:cs="Arial"/>
        </w:rPr>
      </w:pPr>
      <w:r w:rsidRPr="004A3722">
        <w:rPr>
          <w:rFonts w:asciiTheme="minorHAnsi" w:hAnsiTheme="minorHAnsi" w:cs="Arial"/>
        </w:rPr>
        <w:t xml:space="preserve">&lt;Title&gt; </w:t>
      </w:r>
    </w:p>
    <w:p w:rsidR="00895534" w:rsidRPr="004A3722" w:rsidRDefault="00895534" w:rsidP="00895534">
      <w:pPr>
        <w:spacing w:after="0" w:line="240" w:lineRule="auto"/>
        <w:rPr>
          <w:rFonts w:asciiTheme="minorHAnsi" w:hAnsiTheme="minorHAnsi" w:cs="Arial"/>
        </w:rPr>
      </w:pPr>
      <w:r w:rsidRPr="004A3722">
        <w:rPr>
          <w:rFonts w:asciiTheme="minorHAnsi" w:hAnsiTheme="minorHAnsi" w:cs="Arial"/>
        </w:rPr>
        <w:t>&lt;Company&gt;</w:t>
      </w:r>
    </w:p>
    <w:p w:rsidR="00895534" w:rsidRPr="004A3722" w:rsidRDefault="00895534" w:rsidP="00895534">
      <w:pPr>
        <w:rPr>
          <w:rFonts w:asciiTheme="minorHAnsi" w:hAnsiTheme="minorHAnsi" w:cs="Arial"/>
        </w:rPr>
      </w:pPr>
      <w:r w:rsidRPr="004A3722">
        <w:rPr>
          <w:rFonts w:asciiTheme="minorHAnsi" w:hAnsiTheme="minorHAnsi" w:cs="Arial"/>
        </w:rPr>
        <w:t>&lt;</w:t>
      </w:r>
      <w:sdt>
        <w:sdtPr>
          <w:rPr>
            <w:rFonts w:asciiTheme="minorHAnsi" w:hAnsiTheme="minorHAnsi" w:cs="Arial"/>
          </w:rPr>
          <w:id w:val="404115258"/>
          <w:placeholder>
            <w:docPart w:val="DefaultPlaceholder_1082065160"/>
          </w:placeholder>
          <w:date>
            <w:dateFormat w:val="M/d/yyyy"/>
            <w:lid w:val="en-US"/>
            <w:storeMappedDataAs w:val="dateTime"/>
            <w:calendar w:val="gregorian"/>
          </w:date>
        </w:sdtPr>
        <w:sdtEndPr/>
        <w:sdtContent>
          <w:r w:rsidRPr="004A3722">
            <w:rPr>
              <w:rFonts w:asciiTheme="minorHAnsi" w:hAnsiTheme="minorHAnsi" w:cs="Arial"/>
            </w:rPr>
            <w:t>Date Authorized</w:t>
          </w:r>
        </w:sdtContent>
      </w:sdt>
      <w:r w:rsidRPr="004A3722">
        <w:rPr>
          <w:rFonts w:asciiTheme="minorHAnsi" w:hAnsiTheme="minorHAnsi" w:cs="Arial"/>
        </w:rPr>
        <w:t>&gt;</w:t>
      </w:r>
    </w:p>
    <w:sectPr w:rsidR="00895534" w:rsidRPr="004A372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534" w:rsidRDefault="00895534" w:rsidP="00895534">
      <w:pPr>
        <w:spacing w:after="0" w:line="240" w:lineRule="auto"/>
      </w:pPr>
      <w:r>
        <w:separator/>
      </w:r>
    </w:p>
  </w:endnote>
  <w:endnote w:type="continuationSeparator" w:id="0">
    <w:p w:rsidR="00895534" w:rsidRDefault="00895534" w:rsidP="00895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588" w:rsidRDefault="00A705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534" w:rsidRDefault="00B85808" w:rsidP="00895534">
    <w:pPr>
      <w:pStyle w:val="Footer"/>
    </w:pPr>
    <w:r>
      <w:t>CEPA</w:t>
    </w:r>
    <w:r w:rsidR="008C67E0">
      <w:t xml:space="preserve"> Statement of Compliance</w:t>
    </w:r>
    <w:r w:rsidR="00A70588">
      <w:t xml:space="preserve"> </w:t>
    </w:r>
    <w:r w:rsidR="00A70588">
      <w:tab/>
    </w:r>
    <w:r w:rsidR="00A70588">
      <w:tab/>
      <w:t xml:space="preserve">Version </w:t>
    </w:r>
    <w:r w:rsidR="00A70588">
      <w:t>1</w:t>
    </w:r>
    <w:bookmarkStart w:id="0" w:name="_GoBack"/>
    <w:bookmarkEnd w:id="0"/>
  </w:p>
  <w:p w:rsidR="00895534" w:rsidRDefault="008955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588" w:rsidRDefault="00A70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534" w:rsidRDefault="00895534" w:rsidP="00895534">
      <w:pPr>
        <w:spacing w:after="0" w:line="240" w:lineRule="auto"/>
      </w:pPr>
      <w:r>
        <w:separator/>
      </w:r>
    </w:p>
  </w:footnote>
  <w:footnote w:type="continuationSeparator" w:id="0">
    <w:p w:rsidR="00895534" w:rsidRDefault="00895534" w:rsidP="00895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588" w:rsidRDefault="00A705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0" w:type="dxa"/>
      <w:tblLook w:val="04A0" w:firstRow="1" w:lastRow="0" w:firstColumn="1" w:lastColumn="0" w:noHBand="0" w:noVBand="1"/>
    </w:tblPr>
    <w:tblGrid>
      <w:gridCol w:w="9576"/>
    </w:tblGrid>
    <w:tr w:rsidR="00895534" w:rsidTr="00895534">
      <w:tc>
        <w:tcPr>
          <w:tcW w:w="9576" w:type="dxa"/>
        </w:tcPr>
        <w:p w:rsidR="00895534" w:rsidRDefault="00895534" w:rsidP="00B85808">
          <w:pPr>
            <w:pStyle w:val="Header"/>
          </w:pPr>
          <w:r>
            <w:t xml:space="preserve">Statement of Compliance </w:t>
          </w:r>
          <w:r w:rsidR="00257962">
            <w:t xml:space="preserve">with </w:t>
          </w:r>
          <w:r w:rsidR="00B85808">
            <w:t xml:space="preserve">Canadian Environmental Protection Act </w:t>
          </w:r>
        </w:p>
      </w:tc>
    </w:tr>
  </w:tbl>
  <w:p w:rsidR="00895534" w:rsidRDefault="00895534" w:rsidP="00895534">
    <w:pPr>
      <w:pStyle w:val="Header"/>
    </w:pPr>
    <w:r>
      <w:t>Enter Company Letter Head/Header</w:t>
    </w:r>
  </w:p>
  <w:p w:rsidR="00895534" w:rsidRDefault="008955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588" w:rsidRDefault="00A705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1EC"/>
    <w:multiLevelType w:val="multilevel"/>
    <w:tmpl w:val="C422C0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D3275F"/>
    <w:multiLevelType w:val="multilevel"/>
    <w:tmpl w:val="C422C0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91050C"/>
    <w:multiLevelType w:val="hybridMultilevel"/>
    <w:tmpl w:val="2BE08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264EBF"/>
    <w:multiLevelType w:val="multilevel"/>
    <w:tmpl w:val="8932E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67685B"/>
    <w:multiLevelType w:val="multilevel"/>
    <w:tmpl w:val="68BC8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34"/>
    <w:rsid w:val="00094FB5"/>
    <w:rsid w:val="000C11B4"/>
    <w:rsid w:val="000C40DE"/>
    <w:rsid w:val="000F127B"/>
    <w:rsid w:val="001C3AF0"/>
    <w:rsid w:val="00257962"/>
    <w:rsid w:val="002F634B"/>
    <w:rsid w:val="00332D64"/>
    <w:rsid w:val="00382084"/>
    <w:rsid w:val="003B1565"/>
    <w:rsid w:val="003E00A4"/>
    <w:rsid w:val="00403B07"/>
    <w:rsid w:val="004822A0"/>
    <w:rsid w:val="0049347F"/>
    <w:rsid w:val="004A3722"/>
    <w:rsid w:val="004C0DCC"/>
    <w:rsid w:val="004C3FF1"/>
    <w:rsid w:val="005356B1"/>
    <w:rsid w:val="00675842"/>
    <w:rsid w:val="00696612"/>
    <w:rsid w:val="006A421A"/>
    <w:rsid w:val="00723F76"/>
    <w:rsid w:val="00746CC1"/>
    <w:rsid w:val="00772F46"/>
    <w:rsid w:val="00826319"/>
    <w:rsid w:val="008364D1"/>
    <w:rsid w:val="00861425"/>
    <w:rsid w:val="00886C0A"/>
    <w:rsid w:val="00895534"/>
    <w:rsid w:val="008C67E0"/>
    <w:rsid w:val="00924D5A"/>
    <w:rsid w:val="0094483B"/>
    <w:rsid w:val="00950128"/>
    <w:rsid w:val="00986D80"/>
    <w:rsid w:val="00A061E3"/>
    <w:rsid w:val="00A70588"/>
    <w:rsid w:val="00B43BB2"/>
    <w:rsid w:val="00B51687"/>
    <w:rsid w:val="00B73FCF"/>
    <w:rsid w:val="00B85808"/>
    <w:rsid w:val="00C46AAA"/>
    <w:rsid w:val="00C75976"/>
    <w:rsid w:val="00C765DA"/>
    <w:rsid w:val="00C80400"/>
    <w:rsid w:val="00D3316D"/>
    <w:rsid w:val="00D46AEC"/>
    <w:rsid w:val="00D56492"/>
    <w:rsid w:val="00D63F37"/>
    <w:rsid w:val="00DB2CFA"/>
    <w:rsid w:val="00E027AD"/>
    <w:rsid w:val="00E55633"/>
    <w:rsid w:val="00F12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34"/>
    <w:rPr>
      <w:rFonts w:ascii="Calibri" w:eastAsia="Times New Roman" w:hAnsi="Calibri" w:cs="Times New Roman"/>
    </w:rPr>
  </w:style>
  <w:style w:type="paragraph" w:styleId="Heading1">
    <w:name w:val="heading 1"/>
    <w:basedOn w:val="Normal"/>
    <w:link w:val="Heading1Char"/>
    <w:uiPriority w:val="9"/>
    <w:qFormat/>
    <w:rsid w:val="00D46AEC"/>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534"/>
  </w:style>
  <w:style w:type="paragraph" w:styleId="Footer">
    <w:name w:val="footer"/>
    <w:basedOn w:val="Normal"/>
    <w:link w:val="FooterChar"/>
    <w:uiPriority w:val="99"/>
    <w:unhideWhenUsed/>
    <w:rsid w:val="00895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534"/>
  </w:style>
  <w:style w:type="table" w:styleId="TableGrid">
    <w:name w:val="Table Grid"/>
    <w:basedOn w:val="TableNormal"/>
    <w:rsid w:val="00895534"/>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95534"/>
    <w:pPr>
      <w:ind w:left="720"/>
    </w:pPr>
  </w:style>
  <w:style w:type="character" w:styleId="Hyperlink">
    <w:name w:val="Hyperlink"/>
    <w:basedOn w:val="DefaultParagraphFont"/>
    <w:uiPriority w:val="99"/>
    <w:unhideWhenUsed/>
    <w:rsid w:val="0094483B"/>
    <w:rPr>
      <w:color w:val="0000FF"/>
      <w:u w:val="single"/>
    </w:rPr>
  </w:style>
  <w:style w:type="character" w:styleId="PlaceholderText">
    <w:name w:val="Placeholder Text"/>
    <w:basedOn w:val="DefaultParagraphFont"/>
    <w:uiPriority w:val="99"/>
    <w:semiHidden/>
    <w:rsid w:val="00E55633"/>
    <w:rPr>
      <w:color w:val="808080"/>
    </w:rPr>
  </w:style>
  <w:style w:type="paragraph" w:styleId="BalloonText">
    <w:name w:val="Balloon Text"/>
    <w:basedOn w:val="Normal"/>
    <w:link w:val="BalloonTextChar"/>
    <w:uiPriority w:val="99"/>
    <w:semiHidden/>
    <w:unhideWhenUsed/>
    <w:rsid w:val="00E55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633"/>
    <w:rPr>
      <w:rFonts w:ascii="Tahoma" w:eastAsia="Times New Roman" w:hAnsi="Tahoma" w:cs="Tahoma"/>
      <w:sz w:val="16"/>
      <w:szCs w:val="16"/>
    </w:rPr>
  </w:style>
  <w:style w:type="paragraph" w:customStyle="1" w:styleId="Default">
    <w:name w:val="Default"/>
    <w:rsid w:val="00403B07"/>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D63F37"/>
    <w:rPr>
      <w:b/>
      <w:bCs/>
    </w:rPr>
  </w:style>
  <w:style w:type="character" w:styleId="FollowedHyperlink">
    <w:name w:val="FollowedHyperlink"/>
    <w:basedOn w:val="DefaultParagraphFont"/>
    <w:uiPriority w:val="99"/>
    <w:semiHidden/>
    <w:unhideWhenUsed/>
    <w:rsid w:val="00C80400"/>
    <w:rPr>
      <w:color w:val="800080" w:themeColor="followedHyperlink"/>
      <w:u w:val="single"/>
    </w:rPr>
  </w:style>
  <w:style w:type="character" w:customStyle="1" w:styleId="Heading1Char">
    <w:name w:val="Heading 1 Char"/>
    <w:basedOn w:val="DefaultParagraphFont"/>
    <w:link w:val="Heading1"/>
    <w:uiPriority w:val="9"/>
    <w:rsid w:val="00D46AE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46AEC"/>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0C40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34"/>
    <w:rPr>
      <w:rFonts w:ascii="Calibri" w:eastAsia="Times New Roman" w:hAnsi="Calibri" w:cs="Times New Roman"/>
    </w:rPr>
  </w:style>
  <w:style w:type="paragraph" w:styleId="Heading1">
    <w:name w:val="heading 1"/>
    <w:basedOn w:val="Normal"/>
    <w:link w:val="Heading1Char"/>
    <w:uiPriority w:val="9"/>
    <w:qFormat/>
    <w:rsid w:val="00D46AEC"/>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534"/>
  </w:style>
  <w:style w:type="paragraph" w:styleId="Footer">
    <w:name w:val="footer"/>
    <w:basedOn w:val="Normal"/>
    <w:link w:val="FooterChar"/>
    <w:uiPriority w:val="99"/>
    <w:unhideWhenUsed/>
    <w:rsid w:val="00895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534"/>
  </w:style>
  <w:style w:type="table" w:styleId="TableGrid">
    <w:name w:val="Table Grid"/>
    <w:basedOn w:val="TableNormal"/>
    <w:rsid w:val="00895534"/>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95534"/>
    <w:pPr>
      <w:ind w:left="720"/>
    </w:pPr>
  </w:style>
  <w:style w:type="character" w:styleId="Hyperlink">
    <w:name w:val="Hyperlink"/>
    <w:basedOn w:val="DefaultParagraphFont"/>
    <w:uiPriority w:val="99"/>
    <w:unhideWhenUsed/>
    <w:rsid w:val="0094483B"/>
    <w:rPr>
      <w:color w:val="0000FF"/>
      <w:u w:val="single"/>
    </w:rPr>
  </w:style>
  <w:style w:type="character" w:styleId="PlaceholderText">
    <w:name w:val="Placeholder Text"/>
    <w:basedOn w:val="DefaultParagraphFont"/>
    <w:uiPriority w:val="99"/>
    <w:semiHidden/>
    <w:rsid w:val="00E55633"/>
    <w:rPr>
      <w:color w:val="808080"/>
    </w:rPr>
  </w:style>
  <w:style w:type="paragraph" w:styleId="BalloonText">
    <w:name w:val="Balloon Text"/>
    <w:basedOn w:val="Normal"/>
    <w:link w:val="BalloonTextChar"/>
    <w:uiPriority w:val="99"/>
    <w:semiHidden/>
    <w:unhideWhenUsed/>
    <w:rsid w:val="00E55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633"/>
    <w:rPr>
      <w:rFonts w:ascii="Tahoma" w:eastAsia="Times New Roman" w:hAnsi="Tahoma" w:cs="Tahoma"/>
      <w:sz w:val="16"/>
      <w:szCs w:val="16"/>
    </w:rPr>
  </w:style>
  <w:style w:type="paragraph" w:customStyle="1" w:styleId="Default">
    <w:name w:val="Default"/>
    <w:rsid w:val="00403B07"/>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D63F37"/>
    <w:rPr>
      <w:b/>
      <w:bCs/>
    </w:rPr>
  </w:style>
  <w:style w:type="character" w:styleId="FollowedHyperlink">
    <w:name w:val="FollowedHyperlink"/>
    <w:basedOn w:val="DefaultParagraphFont"/>
    <w:uiPriority w:val="99"/>
    <w:semiHidden/>
    <w:unhideWhenUsed/>
    <w:rsid w:val="00C80400"/>
    <w:rPr>
      <w:color w:val="800080" w:themeColor="followedHyperlink"/>
      <w:u w:val="single"/>
    </w:rPr>
  </w:style>
  <w:style w:type="character" w:customStyle="1" w:styleId="Heading1Char">
    <w:name w:val="Heading 1 Char"/>
    <w:basedOn w:val="DefaultParagraphFont"/>
    <w:link w:val="Heading1"/>
    <w:uiPriority w:val="9"/>
    <w:rsid w:val="00D46AE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46AEC"/>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0C40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42247">
      <w:bodyDiv w:val="1"/>
      <w:marLeft w:val="0"/>
      <w:marRight w:val="0"/>
      <w:marTop w:val="0"/>
      <w:marBottom w:val="0"/>
      <w:divBdr>
        <w:top w:val="none" w:sz="0" w:space="0" w:color="auto"/>
        <w:left w:val="none" w:sz="0" w:space="0" w:color="auto"/>
        <w:bottom w:val="none" w:sz="0" w:space="0" w:color="auto"/>
        <w:right w:val="none" w:sz="0" w:space="0" w:color="auto"/>
      </w:divBdr>
    </w:div>
    <w:div w:id="643201609">
      <w:bodyDiv w:val="1"/>
      <w:marLeft w:val="0"/>
      <w:marRight w:val="0"/>
      <w:marTop w:val="0"/>
      <w:marBottom w:val="0"/>
      <w:divBdr>
        <w:top w:val="none" w:sz="0" w:space="0" w:color="auto"/>
        <w:left w:val="none" w:sz="0" w:space="0" w:color="auto"/>
        <w:bottom w:val="none" w:sz="0" w:space="0" w:color="auto"/>
        <w:right w:val="none" w:sz="0" w:space="0" w:color="auto"/>
      </w:divBdr>
    </w:div>
    <w:div w:id="680354513">
      <w:bodyDiv w:val="1"/>
      <w:marLeft w:val="0"/>
      <w:marRight w:val="0"/>
      <w:marTop w:val="0"/>
      <w:marBottom w:val="0"/>
      <w:divBdr>
        <w:top w:val="none" w:sz="0" w:space="0" w:color="auto"/>
        <w:left w:val="none" w:sz="0" w:space="0" w:color="auto"/>
        <w:bottom w:val="none" w:sz="0" w:space="0" w:color="auto"/>
        <w:right w:val="none" w:sz="0" w:space="0" w:color="auto"/>
      </w:divBdr>
    </w:div>
    <w:div w:id="923219211">
      <w:bodyDiv w:val="1"/>
      <w:marLeft w:val="0"/>
      <w:marRight w:val="0"/>
      <w:marTop w:val="0"/>
      <w:marBottom w:val="0"/>
      <w:divBdr>
        <w:top w:val="none" w:sz="0" w:space="0" w:color="auto"/>
        <w:left w:val="none" w:sz="0" w:space="0" w:color="auto"/>
        <w:bottom w:val="none" w:sz="0" w:space="0" w:color="auto"/>
        <w:right w:val="none" w:sz="0" w:space="0" w:color="auto"/>
      </w:divBdr>
      <w:divsChild>
        <w:div w:id="1459645052">
          <w:marLeft w:val="0"/>
          <w:marRight w:val="0"/>
          <w:marTop w:val="0"/>
          <w:marBottom w:val="0"/>
          <w:divBdr>
            <w:top w:val="none" w:sz="0" w:space="0" w:color="auto"/>
            <w:left w:val="none" w:sz="0" w:space="0" w:color="auto"/>
            <w:bottom w:val="none" w:sz="0" w:space="0" w:color="auto"/>
            <w:right w:val="none" w:sz="0" w:space="0" w:color="auto"/>
          </w:divBdr>
          <w:divsChild>
            <w:div w:id="136887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environment-climate-change/services/canadian-environmental-protection-act-registry/substances-list/toxic/schedule-1.html"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nada.ca/en/health-canada/services/chemical-substances/challenge/list.html"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10098B2-2A6B-4614-92CC-53FEDA747DA7}"/>
      </w:docPartPr>
      <w:docPartBody>
        <w:p w:rsidR="00334483" w:rsidRDefault="002B7A78">
          <w:r w:rsidRPr="00457A8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78"/>
    <w:rsid w:val="002B7A78"/>
    <w:rsid w:val="0033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A7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A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3E Company</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i56460</dc:creator>
  <cp:lastModifiedBy>Bernie Henn</cp:lastModifiedBy>
  <cp:revision>29</cp:revision>
  <dcterms:created xsi:type="dcterms:W3CDTF">2017-11-01T20:02:00Z</dcterms:created>
  <dcterms:modified xsi:type="dcterms:W3CDTF">2017-11-30T21:19:00Z</dcterms:modified>
</cp:coreProperties>
</file>